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Рынденко Евгений Алексеевич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квартира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с кадастровым номером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23:16:03010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01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1041</w:t>
      </w:r>
      <w:r>
        <w:rPr>
          <w:rFonts w:ascii="Times New Roman" w:hAnsi="Times New Roman"/>
          <w:b/>
          <w:bCs/>
          <w:sz w:val="28"/>
          <w:szCs w:val="28"/>
        </w:rPr>
        <w:t>, расположенн</w:t>
      </w:r>
      <w:r>
        <w:rPr>
          <w:rFonts w:ascii="Times New Roman" w:hAnsi="Times New Roman"/>
          <w:b/>
          <w:bCs/>
          <w:sz w:val="28"/>
          <w:szCs w:val="28"/>
        </w:rPr>
        <w:t>ая</w:t>
      </w:r>
      <w:r>
        <w:rPr>
          <w:rFonts w:ascii="Times New Roman" w:hAnsi="Times New Roman"/>
          <w:b/>
          <w:bCs/>
          <w:sz w:val="28"/>
          <w:szCs w:val="28"/>
        </w:rPr>
        <w:t xml:space="preserve">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п. Северный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ул.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Зеленая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43, кв. 3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LibreOffice/24.2.6.2$Linux_X86_64 LibreOffice_project/420$Build-2</Application>
  <AppVersion>15.0000</AppVersion>
  <Pages>1</Pages>
  <Words>219</Words>
  <Characters>1687</Characters>
  <CharactersWithSpaces>1964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2025-10-01T16:25:46Z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